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SmartCampus H1-v2026</w:t>
      </w:r>
    </w:p>
    <w:p>
      <w:pPr>
        <w:pStyle w:val="Subtitle"/>
      </w:pPr>
      <w:r>
        <w:t xml:space="preserve">Programa preliminar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X40010ceacc5a9ef0795974772eca8787807ccb8"/>
    <w:p>
      <w:pPr>
        <w:pStyle w:val="Heading2"/>
      </w:pPr>
      <w:r>
        <w:t xml:space="preserve">1</w:t>
      </w:r>
      <w:r>
        <w:t xml:space="preserve"> </w:t>
      </w:r>
      <w:r>
        <w:rPr>
          <w:b/>
          <w:bCs/>
        </w:rPr>
        <w:t xml:space="preserve">SC‑H1‑v2026: Introducción a la hidrocefalia y alteraciones de la dinámica del LCR</w:t>
      </w:r>
      <w:r>
        <w:t xml:space="preserve"> </w:t>
      </w:r>
      <w:r>
        <w:t xml:space="preserve">(Edición 2026)</w:t>
      </w:r>
    </w:p>
    <w:p>
      <w:pPr>
        <w:pStyle w:val="FirstParagraph"/>
      </w:pPr>
      <w:r>
        <w:rPr>
          <w:b/>
          <w:bCs/>
        </w:rPr>
        <w:t xml:space="preserve">Precio matrícula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 xml:space="preserve">(1)</w:t>
      </w:r>
      <w:r>
        <w:t xml:space="preserve">: 120 €</w:t>
      </w:r>
    </w:p>
    <w:p>
      <w:pPr>
        <w:pStyle w:val="BodyText"/>
      </w:pPr>
      <w:r>
        <w:rPr>
          <w:b/>
          <w:bCs/>
        </w:rPr>
        <w:t xml:space="preserve">Créditos FC:</w:t>
      </w:r>
      <w:r>
        <w:t xml:space="preserve"> </w:t>
      </w:r>
      <w:r>
        <w:t xml:space="preserve">4,8 créditos (Asignados a la edición 2024)</w:t>
      </w:r>
      <w:r>
        <w:br/>
      </w:r>
      <w:r>
        <w:rPr>
          <w:b/>
          <w:bCs/>
        </w:rPr>
        <w:t xml:space="preserve">Expediente FC:</w:t>
      </w:r>
      <w:r>
        <w:br/>
      </w:r>
      <w:r>
        <w:rPr>
          <w:b/>
          <w:bCs/>
        </w:rPr>
        <w:t xml:space="preserve">Reserva plaza:</w:t>
      </w:r>
      <w:r>
        <w:t xml:space="preserve"> </w:t>
      </w:r>
      <w:r>
        <w:t xml:space="preserve">smart.campus@neurotrauma.net</w:t>
      </w:r>
      <w:r>
        <w:br/>
      </w:r>
      <w:r>
        <w:rPr>
          <w:b/>
          <w:bCs/>
        </w:rPr>
        <w:t xml:space="preserve">Fechas del curso:</w:t>
      </w:r>
      <w:r>
        <w:t xml:space="preserve"> </w:t>
      </w:r>
      <w:r>
        <w:t xml:space="preserve">28.09.2026 – 03.01.2027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C:\Users\Sahuquillo\AppData\Local\Programs\Quarto\share\formats\docx\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(1)</w:t>
            </w:r>
            <w:r>
              <w:t xml:space="preserve"> </w:t>
            </w:r>
            <w:r>
              <w:rPr>
                <w:b/>
                <w:bCs/>
              </w:rPr>
              <w:t xml:space="preserve">La matrícula del curso incluye: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Inscripción en la plataforma SmartCampus.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Acceso continuo al contenido del curso, las 24 horas del día, durante toda su duración.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Certificado de formación continuada al completar el curso.</w:t>
            </w:r>
          </w:p>
          <w:p/>
        </w:tc>
      </w:tr>
    </w:tbl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SmartCampus H1-v2026</dc:title>
  <dc:creator/>
  <cp:keywords/>
  <dcterms:created xsi:type="dcterms:W3CDTF">2026-06-16T08:14:52Z</dcterms:created>
  <dcterms:modified xsi:type="dcterms:W3CDTF">2026-06-16T08:14:52Z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Programa preliminar</vt:lpwstr>
  </property>
  <property fmtid="{D5CDD505-2E9C-101B-9397-08002B2CF9AE}" pid="9" name="toc-title">
    <vt:lpwstr>Table of contents</vt:lpwstr>
  </property>
</Properties>
</file>